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16" w:rsidRDefault="00704216" w:rsidP="001D52C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EC324" wp14:editId="4EC130F7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829310" cy="808355"/>
            <wp:effectExtent l="0" t="0" r="8890" b="0"/>
            <wp:wrapSquare wrapText="bothSides"/>
            <wp:docPr id="1" name="Obrázek 1" descr="logo mikro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kro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Zpráva o činnosti mikro</w:t>
      </w:r>
      <w:r w:rsidR="00CC44B4">
        <w:rPr>
          <w:b/>
          <w:sz w:val="28"/>
          <w:szCs w:val="28"/>
        </w:rPr>
        <w:t>regionu Střední Haná za rok 2013</w:t>
      </w:r>
    </w:p>
    <w:p w:rsidR="00704216" w:rsidRDefault="00704216" w:rsidP="00704216"/>
    <w:p w:rsidR="00704216" w:rsidRDefault="00704216" w:rsidP="00704216"/>
    <w:p w:rsidR="00704216" w:rsidRDefault="00704216" w:rsidP="00704216"/>
    <w:p w:rsidR="00913309" w:rsidRDefault="001D52C0" w:rsidP="00704216">
      <w:pPr>
        <w:jc w:val="both"/>
      </w:pPr>
      <w:r>
        <w:t xml:space="preserve">  </w:t>
      </w:r>
    </w:p>
    <w:p w:rsidR="00913309" w:rsidRDefault="00913309" w:rsidP="00704216">
      <w:pPr>
        <w:jc w:val="both"/>
      </w:pPr>
    </w:p>
    <w:p w:rsidR="00913309" w:rsidRDefault="00913309" w:rsidP="00704216">
      <w:pPr>
        <w:jc w:val="both"/>
      </w:pPr>
    </w:p>
    <w:p w:rsidR="00913309" w:rsidRDefault="00913309" w:rsidP="00704216">
      <w:pPr>
        <w:jc w:val="both"/>
      </w:pPr>
    </w:p>
    <w:p w:rsidR="00CC44B4" w:rsidRDefault="00913309" w:rsidP="00704216">
      <w:pPr>
        <w:jc w:val="both"/>
      </w:pPr>
      <w:r>
        <w:t xml:space="preserve">       </w:t>
      </w:r>
      <w:r w:rsidR="00704216">
        <w:t>Členy mikroregi</w:t>
      </w:r>
      <w:r w:rsidR="000D3F58">
        <w:t xml:space="preserve">onu </w:t>
      </w:r>
      <w:r w:rsidR="006D5569">
        <w:t xml:space="preserve">Střední Haná </w:t>
      </w:r>
      <w:r w:rsidR="000D3F58">
        <w:t xml:space="preserve">byla </w:t>
      </w:r>
      <w:r w:rsidR="00CC44B4">
        <w:t xml:space="preserve">v roce 2013 tři </w:t>
      </w:r>
      <w:r w:rsidR="000D3F58">
        <w:t>města</w:t>
      </w:r>
      <w:r w:rsidR="00CC44B4">
        <w:t>:</w:t>
      </w:r>
      <w:r w:rsidR="000D3F58">
        <w:t xml:space="preserve"> Kojetín</w:t>
      </w:r>
      <w:r w:rsidR="00704216">
        <w:t>, Němčice nad Hanou a Tovačov</w:t>
      </w:r>
      <w:r w:rsidR="006D5569">
        <w:t>,</w:t>
      </w:r>
      <w:r w:rsidR="00704216">
        <w:t xml:space="preserve"> a </w:t>
      </w:r>
      <w:r w:rsidR="00CC44B4">
        <w:t>jedenáct obcí:</w:t>
      </w:r>
      <w:r w:rsidR="00704216">
        <w:t xml:space="preserve"> Ivaň, Křenovice, Lobodice, </w:t>
      </w:r>
      <w:proofErr w:type="spellStart"/>
      <w:r w:rsidR="00704216">
        <w:t>Měrovice</w:t>
      </w:r>
      <w:proofErr w:type="spellEnd"/>
      <w:r w:rsidR="00704216">
        <w:t xml:space="preserve"> nad Hanou, Obědkovice, Oplocany, Polkovice, Stříbrn</w:t>
      </w:r>
      <w:r w:rsidR="001D2E13">
        <w:t>ice, Troubky, Uhřičice a Záříčí</w:t>
      </w:r>
      <w:r w:rsidR="000D3F58">
        <w:t xml:space="preserve">. </w:t>
      </w:r>
    </w:p>
    <w:p w:rsidR="00704216" w:rsidRDefault="006D5569" w:rsidP="00704216">
      <w:pPr>
        <w:jc w:val="both"/>
      </w:pPr>
      <w:r>
        <w:t xml:space="preserve">      </w:t>
      </w:r>
      <w:r w:rsidR="00704216">
        <w:t xml:space="preserve">Mikroregion nacházející se na pomezí 3 okresů a 2 krajů obývá </w:t>
      </w:r>
      <w:r w:rsidR="001D2E13">
        <w:t xml:space="preserve">dnes </w:t>
      </w:r>
      <w:r>
        <w:t xml:space="preserve">asi </w:t>
      </w:r>
      <w:r w:rsidR="001D2E13">
        <w:t>18.3</w:t>
      </w:r>
      <w:r w:rsidR="000D3F58">
        <w:t>00 obyvatel</w:t>
      </w:r>
      <w:r w:rsidR="00704216">
        <w:t xml:space="preserve">. </w:t>
      </w:r>
    </w:p>
    <w:p w:rsidR="00913309" w:rsidRDefault="00FE2375" w:rsidP="00704216">
      <w:r>
        <w:t xml:space="preserve">             </w:t>
      </w:r>
    </w:p>
    <w:p w:rsidR="00233DFD" w:rsidRDefault="00913309" w:rsidP="00704216">
      <w:r>
        <w:t xml:space="preserve">        </w:t>
      </w:r>
      <w:r w:rsidR="00CC44B4">
        <w:t>V roce 2013</w:t>
      </w:r>
      <w:r w:rsidR="00704216">
        <w:t xml:space="preserve"> se konalo cel</w:t>
      </w:r>
      <w:r w:rsidR="00FE2375">
        <w:t>ke</w:t>
      </w:r>
      <w:r w:rsidR="00683C2F">
        <w:t xml:space="preserve">m 7 valných hromad a </w:t>
      </w:r>
      <w:r w:rsidR="001D2E13">
        <w:t>dvě</w:t>
      </w:r>
      <w:r w:rsidR="00704216">
        <w:t xml:space="preserve"> výjezdní</w:t>
      </w:r>
      <w:r w:rsidR="006D5569">
        <w:t xml:space="preserve"> zasedání - </w:t>
      </w:r>
      <w:r w:rsidR="00683C2F">
        <w:t xml:space="preserve">na veletrh </w:t>
      </w:r>
      <w:proofErr w:type="spellStart"/>
      <w:r w:rsidR="00683C2F">
        <w:t>Regiontour</w:t>
      </w:r>
      <w:proofErr w:type="spellEnd"/>
      <w:r w:rsidR="00683C2F">
        <w:t xml:space="preserve"> 2013 v Brně a zájezd na Ostravsko a do polského Krakova</w:t>
      </w:r>
      <w:r w:rsidR="00704216">
        <w:t>.</w:t>
      </w:r>
    </w:p>
    <w:p w:rsidR="00A360BA" w:rsidRDefault="00A360BA" w:rsidP="00704216">
      <w:r>
        <w:t xml:space="preserve">          Rozpočet na rok 2013 byl schválen jako vyrovnaný ve výši 363 tisíc Kč. </w:t>
      </w:r>
    </w:p>
    <w:p w:rsidR="006D5569" w:rsidRDefault="00A360BA" w:rsidP="006D5569">
      <w:r>
        <w:t xml:space="preserve">          Příjmy tvořily členské příspěvky obcí. Při přezkoumání hospodaření za rok 2012 nebyly zjištěny chyby a nedostatky, stejně tak při dílčím přezkoumání hospodaření za rok 2013.  </w:t>
      </w:r>
      <w:r w:rsidR="006D5569">
        <w:t xml:space="preserve">                                         </w:t>
      </w:r>
      <w:r w:rsidR="006D5569">
        <w:t>K 31. 12. 2013 byl zůstatek na účtu 24.500,- Kč</w:t>
      </w:r>
    </w:p>
    <w:p w:rsidR="00A360BA" w:rsidRDefault="00A360BA" w:rsidP="00704216"/>
    <w:p w:rsidR="00FE2375" w:rsidRDefault="006D5569" w:rsidP="00704216">
      <w:r>
        <w:t xml:space="preserve"> Činnost</w:t>
      </w:r>
      <w:r w:rsidR="00FE2375">
        <w:t xml:space="preserve"> mikro</w:t>
      </w:r>
      <w:r w:rsidR="001D2E13">
        <w:t>regionu Střední Haná v roce 20</w:t>
      </w:r>
      <w:r w:rsidR="00CC44B4">
        <w:t>13</w:t>
      </w:r>
      <w:r w:rsidR="000504B7">
        <w:t xml:space="preserve"> </w:t>
      </w:r>
      <w:r>
        <w:t>se dá stručně nastínit v následujících bodech</w:t>
      </w:r>
      <w:r w:rsidR="00FE2375">
        <w:t>:</w:t>
      </w:r>
    </w:p>
    <w:p w:rsidR="00FE2375" w:rsidRDefault="00FE2375" w:rsidP="00704216"/>
    <w:p w:rsidR="00FE2375" w:rsidRDefault="00B6425F" w:rsidP="00A360BA">
      <w:pPr>
        <w:pStyle w:val="Odstavecseseznamem"/>
      </w:pPr>
      <w:r>
        <w:t xml:space="preserve">1. </w:t>
      </w:r>
      <w:r w:rsidR="000504B7">
        <w:t xml:space="preserve">Prezentace na </w:t>
      </w:r>
      <w:r w:rsidR="00FE2375">
        <w:t xml:space="preserve">veletrhu </w:t>
      </w:r>
      <w:r w:rsidR="002034FB">
        <w:t xml:space="preserve">cestovního ruchu </w:t>
      </w:r>
      <w:proofErr w:type="spellStart"/>
      <w:r w:rsidR="002034FB" w:rsidRPr="006D5569">
        <w:rPr>
          <w:b/>
        </w:rPr>
        <w:t>Regiontour</w:t>
      </w:r>
      <w:proofErr w:type="spellEnd"/>
      <w:r w:rsidR="002034FB" w:rsidRPr="006D5569">
        <w:rPr>
          <w:b/>
        </w:rPr>
        <w:t xml:space="preserve"> 2013</w:t>
      </w:r>
      <w:r w:rsidR="000504B7">
        <w:t xml:space="preserve"> v Brně v rámci </w:t>
      </w:r>
      <w:proofErr w:type="gramStart"/>
      <w:r w:rsidR="000504B7">
        <w:t>expozice                         Ol</w:t>
      </w:r>
      <w:r w:rsidR="00FE2375">
        <w:t>omouckého</w:t>
      </w:r>
      <w:proofErr w:type="gramEnd"/>
      <w:r w:rsidR="00FE2375">
        <w:t xml:space="preserve"> kraje</w:t>
      </w:r>
      <w:r w:rsidR="00683C2F">
        <w:t xml:space="preserve"> (leden 2013</w:t>
      </w:r>
      <w:r w:rsidR="00CB73AE">
        <w:t>, Brno)</w:t>
      </w:r>
    </w:p>
    <w:p w:rsidR="00960EDC" w:rsidRDefault="00960EDC" w:rsidP="00683C2F"/>
    <w:p w:rsidR="00960EDC" w:rsidRDefault="00B6425F" w:rsidP="00A360BA">
      <w:pPr>
        <w:pStyle w:val="Odstavecseseznamem"/>
      </w:pPr>
      <w:r>
        <w:t xml:space="preserve">2. </w:t>
      </w:r>
      <w:r w:rsidR="00A360BA">
        <w:t>S</w:t>
      </w:r>
      <w:r w:rsidR="00960EDC">
        <w:t xml:space="preserve">polečný postup a spolupráce při </w:t>
      </w:r>
      <w:r w:rsidR="00960EDC" w:rsidRPr="006D5569">
        <w:rPr>
          <w:b/>
        </w:rPr>
        <w:t>výběrových řízeních na dodavatele energií</w:t>
      </w:r>
      <w:r w:rsidR="00960EDC">
        <w:t>, znamenající výrazné úspory elektřiny a plynu</w:t>
      </w:r>
    </w:p>
    <w:p w:rsidR="00FE2375" w:rsidRDefault="00FE2375" w:rsidP="00FE2375">
      <w:pPr>
        <w:pStyle w:val="Odstavecseseznamem"/>
      </w:pPr>
      <w:bookmarkStart w:id="0" w:name="_GoBack"/>
      <w:bookmarkEnd w:id="0"/>
    </w:p>
    <w:p w:rsidR="00B6425F" w:rsidRDefault="00B6425F" w:rsidP="00A360BA">
      <w:pPr>
        <w:pStyle w:val="Odstavecseseznamem"/>
      </w:pPr>
      <w:r>
        <w:t xml:space="preserve">3. </w:t>
      </w:r>
      <w:r w:rsidR="00A360BA">
        <w:t>P</w:t>
      </w:r>
      <w:r>
        <w:t xml:space="preserve">oskytnutí </w:t>
      </w:r>
      <w:r w:rsidRPr="006D5569">
        <w:rPr>
          <w:b/>
        </w:rPr>
        <w:t>darů</w:t>
      </w:r>
      <w:r w:rsidR="00A360BA" w:rsidRPr="006D5569">
        <w:rPr>
          <w:b/>
        </w:rPr>
        <w:t xml:space="preserve"> a příspěvků</w:t>
      </w:r>
      <w:r>
        <w:t>:</w:t>
      </w:r>
      <w:r w:rsidR="00960EDC">
        <w:t xml:space="preserve"> </w:t>
      </w:r>
    </w:p>
    <w:p w:rsidR="00B6425F" w:rsidRDefault="00B6425F" w:rsidP="00B6425F">
      <w:pPr>
        <w:pStyle w:val="Odstavecseseznamem"/>
      </w:pPr>
    </w:p>
    <w:p w:rsidR="00FE2375" w:rsidRDefault="00960EDC" w:rsidP="00FE2375">
      <w:pPr>
        <w:pStyle w:val="Odstavecseseznamem"/>
        <w:numPr>
          <w:ilvl w:val="0"/>
          <w:numId w:val="1"/>
        </w:numPr>
      </w:pPr>
      <w:r>
        <w:t xml:space="preserve">pro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</w:t>
      </w:r>
      <w:r w:rsidRPr="006D5569">
        <w:rPr>
          <w:b/>
        </w:rPr>
        <w:t>Kroměřížská dráha</w:t>
      </w:r>
      <w:r>
        <w:t xml:space="preserve"> na provoz</w:t>
      </w:r>
      <w:r w:rsidR="00FE2375">
        <w:t xml:space="preserve"> na železniční trati Kojetín</w:t>
      </w:r>
      <w:r>
        <w:t xml:space="preserve"> </w:t>
      </w:r>
      <w:r w:rsidR="00FE2375">
        <w:t>– Tovačov</w:t>
      </w:r>
      <w:r>
        <w:t xml:space="preserve"> </w:t>
      </w:r>
      <w:r w:rsidR="00A360BA">
        <w:t>(5 tis. Kč)</w:t>
      </w:r>
    </w:p>
    <w:p w:rsidR="00B6425F" w:rsidRDefault="00B6425F" w:rsidP="00B6425F">
      <w:pPr>
        <w:pStyle w:val="Odstavecseseznamem"/>
      </w:pPr>
    </w:p>
    <w:p w:rsidR="00B6425F" w:rsidRDefault="00B6425F" w:rsidP="00FE2375">
      <w:pPr>
        <w:pStyle w:val="Odstavecseseznamem"/>
        <w:numPr>
          <w:ilvl w:val="0"/>
          <w:numId w:val="1"/>
        </w:numPr>
      </w:pPr>
      <w:r>
        <w:t xml:space="preserve">spoluúčast na vydání publikace </w:t>
      </w:r>
      <w:r w:rsidRPr="006D5569">
        <w:rPr>
          <w:b/>
        </w:rPr>
        <w:t xml:space="preserve">Příroda </w:t>
      </w:r>
      <w:proofErr w:type="spellStart"/>
      <w:r w:rsidRPr="006D5569">
        <w:rPr>
          <w:b/>
        </w:rPr>
        <w:t>Pobečví</w:t>
      </w:r>
      <w:proofErr w:type="spellEnd"/>
      <w:r w:rsidR="00A360BA">
        <w:t xml:space="preserve"> vydané ZO ČSOP Lipník n. Bečvou (5 tis. Kč)</w:t>
      </w:r>
    </w:p>
    <w:p w:rsidR="002034FB" w:rsidRDefault="002034FB" w:rsidP="002034FB">
      <w:pPr>
        <w:pStyle w:val="Odstavecseseznamem"/>
      </w:pPr>
    </w:p>
    <w:p w:rsidR="006D5569" w:rsidRDefault="00A360BA" w:rsidP="00FE2375">
      <w:pPr>
        <w:pStyle w:val="Odstavecseseznamem"/>
        <w:numPr>
          <w:ilvl w:val="0"/>
          <w:numId w:val="1"/>
        </w:numPr>
      </w:pPr>
      <w:r>
        <w:t xml:space="preserve">příspěvek na </w:t>
      </w:r>
      <w:r w:rsidRPr="006D5569">
        <w:rPr>
          <w:b/>
        </w:rPr>
        <w:t>hudební galavečer</w:t>
      </w:r>
      <w:r>
        <w:t xml:space="preserve"> v Dubu n. Moravou k výročí </w:t>
      </w:r>
      <w:r w:rsidR="00C423A4">
        <w:t xml:space="preserve">ničivých povodní </w:t>
      </w:r>
    </w:p>
    <w:p w:rsidR="002034FB" w:rsidRDefault="006D5569" w:rsidP="006D5569">
      <w:r>
        <w:t xml:space="preserve">            </w:t>
      </w:r>
      <w:r w:rsidR="00C423A4">
        <w:t>(5 tis. Kč)</w:t>
      </w:r>
    </w:p>
    <w:p w:rsidR="00A360BA" w:rsidRDefault="00A360BA" w:rsidP="00A360BA">
      <w:pPr>
        <w:pStyle w:val="Odstavecseseznamem"/>
      </w:pPr>
    </w:p>
    <w:p w:rsidR="000504B7" w:rsidRDefault="00A360BA" w:rsidP="00FE2375">
      <w:pPr>
        <w:pStyle w:val="Odstavecseseznamem"/>
        <w:numPr>
          <w:ilvl w:val="0"/>
          <w:numId w:val="1"/>
        </w:numPr>
      </w:pPr>
      <w:r>
        <w:t xml:space="preserve">dar </w:t>
      </w:r>
      <w:r w:rsidRPr="000504B7">
        <w:rPr>
          <w:b/>
        </w:rPr>
        <w:t>HZS Olomouckého kraje</w:t>
      </w:r>
      <w:r>
        <w:t xml:space="preserve">, požární stanici Kojetín, na nákup </w:t>
      </w:r>
      <w:proofErr w:type="spellStart"/>
      <w:r w:rsidRPr="000504B7">
        <w:rPr>
          <w:b/>
        </w:rPr>
        <w:t>termokamery</w:t>
      </w:r>
      <w:proofErr w:type="spellEnd"/>
      <w:r w:rsidR="00C423A4">
        <w:t xml:space="preserve"> </w:t>
      </w:r>
    </w:p>
    <w:p w:rsidR="00A360BA" w:rsidRDefault="000504B7" w:rsidP="000504B7">
      <w:pPr>
        <w:pStyle w:val="Odstavecseseznamem"/>
      </w:pPr>
      <w:r>
        <w:t xml:space="preserve"> </w:t>
      </w:r>
      <w:r w:rsidR="00C423A4">
        <w:t>(50 tis. Kč)</w:t>
      </w:r>
    </w:p>
    <w:p w:rsidR="00FE2375" w:rsidRDefault="00FE2375" w:rsidP="00FE2375">
      <w:pPr>
        <w:pStyle w:val="Odstavecseseznamem"/>
      </w:pPr>
    </w:p>
    <w:p w:rsidR="00CB73AE" w:rsidRDefault="00C423A4" w:rsidP="00C423A4">
      <w:pPr>
        <w:pStyle w:val="Odstavecseseznamem"/>
      </w:pPr>
      <w:r>
        <w:t xml:space="preserve">4. </w:t>
      </w:r>
      <w:r w:rsidRPr="000504B7">
        <w:rPr>
          <w:b/>
        </w:rPr>
        <w:t>P</w:t>
      </w:r>
      <w:r w:rsidR="00960EDC" w:rsidRPr="000504B7">
        <w:rPr>
          <w:b/>
        </w:rPr>
        <w:t>ropagační činnost</w:t>
      </w:r>
      <w:r w:rsidR="00960EDC">
        <w:t xml:space="preserve"> - </w:t>
      </w:r>
      <w:r w:rsidR="001811F2">
        <w:t>vydán</w:t>
      </w:r>
      <w:r>
        <w:t xml:space="preserve">í stolního kalendáře </w:t>
      </w:r>
      <w:r>
        <w:t xml:space="preserve">„Mikroregion Střední Haná </w:t>
      </w:r>
      <w:r>
        <w:t>2014“ a drobných propagačních předmětů spolu s MAS Střední Haná</w:t>
      </w:r>
    </w:p>
    <w:p w:rsidR="00CB73AE" w:rsidRDefault="00CB73AE" w:rsidP="00913309">
      <w:pPr>
        <w:pStyle w:val="Odstavecseseznamem"/>
      </w:pPr>
    </w:p>
    <w:p w:rsidR="00960EDC" w:rsidRDefault="00960EDC" w:rsidP="00C423A4">
      <w:pPr>
        <w:pStyle w:val="Odstavecseseznamem"/>
        <w:numPr>
          <w:ilvl w:val="0"/>
          <w:numId w:val="2"/>
        </w:numPr>
      </w:pPr>
      <w:r>
        <w:t xml:space="preserve">uspořádání </w:t>
      </w:r>
      <w:r w:rsidRPr="000504B7">
        <w:rPr>
          <w:b/>
        </w:rPr>
        <w:t>noční</w:t>
      </w:r>
      <w:r w:rsidR="00CB73AE" w:rsidRPr="000504B7">
        <w:rPr>
          <w:b/>
        </w:rPr>
        <w:t xml:space="preserve"> soutěže dobrovolných hasičů</w:t>
      </w:r>
      <w:r w:rsidR="00CB73AE">
        <w:t xml:space="preserve"> v</w:t>
      </w:r>
      <w:r>
        <w:t> požárním útoku</w:t>
      </w:r>
      <w:r w:rsidR="00C423A4">
        <w:t xml:space="preserve"> (Obědkovice, září 2013)</w:t>
      </w:r>
    </w:p>
    <w:p w:rsidR="00C423A4" w:rsidRDefault="00C423A4" w:rsidP="00C423A4">
      <w:pPr>
        <w:pStyle w:val="Odstavecseseznamem"/>
        <w:numPr>
          <w:ilvl w:val="0"/>
          <w:numId w:val="2"/>
        </w:numPr>
      </w:pPr>
      <w:r w:rsidRPr="000504B7">
        <w:rPr>
          <w:b/>
        </w:rPr>
        <w:lastRenderedPageBreak/>
        <w:t>sportovní aktivity</w:t>
      </w:r>
      <w:r>
        <w:t xml:space="preserve"> – turnaj v tenisu, sportovní klání proti mikroregionu a MAS </w:t>
      </w:r>
      <w:proofErr w:type="spellStart"/>
      <w:r>
        <w:t>Němčicko</w:t>
      </w:r>
      <w:proofErr w:type="spellEnd"/>
      <w:r>
        <w:t xml:space="preserve"> v nové sportovní hale v Němčicích n. Hanou, běh proti drogám, turnaj v</w:t>
      </w:r>
      <w:r w:rsidR="000504B7">
        <w:t> </w:t>
      </w:r>
      <w:r>
        <w:t>bowlingu</w:t>
      </w:r>
      <w:r w:rsidR="000504B7">
        <w:t>.</w:t>
      </w:r>
    </w:p>
    <w:p w:rsidR="000504B7" w:rsidRDefault="000504B7" w:rsidP="000504B7">
      <w:pPr>
        <w:ind w:left="720"/>
      </w:pPr>
    </w:p>
    <w:p w:rsidR="00C423A4" w:rsidRDefault="00C423A4" w:rsidP="00C423A4">
      <w:pPr>
        <w:pStyle w:val="Odstavecseseznamem"/>
        <w:numPr>
          <w:ilvl w:val="0"/>
          <w:numId w:val="2"/>
        </w:numPr>
      </w:pPr>
      <w:r>
        <w:t xml:space="preserve">příprava projektu </w:t>
      </w:r>
      <w:r w:rsidRPr="000504B7">
        <w:rPr>
          <w:b/>
        </w:rPr>
        <w:t>„Arcibiskupské cyklostezky“</w:t>
      </w:r>
      <w:r>
        <w:t xml:space="preserve"> Tovačov – Lobodice – Uhřičice - Kojetín</w:t>
      </w:r>
    </w:p>
    <w:p w:rsidR="00DE4BA6" w:rsidRDefault="00DE4BA6" w:rsidP="000504B7"/>
    <w:p w:rsidR="001811F2" w:rsidRDefault="00913309" w:rsidP="006D5569">
      <w:pPr>
        <w:pStyle w:val="Odstavecseseznamem"/>
        <w:numPr>
          <w:ilvl w:val="0"/>
          <w:numId w:val="2"/>
        </w:numPr>
      </w:pPr>
      <w:r w:rsidRPr="000504B7">
        <w:rPr>
          <w:b/>
        </w:rPr>
        <w:t>MAS Střední Haná</w:t>
      </w:r>
      <w:r w:rsidR="006D5569" w:rsidRPr="000504B7">
        <w:rPr>
          <w:b/>
        </w:rPr>
        <w:t>, o.p.s</w:t>
      </w:r>
      <w:r w:rsidR="006D5569">
        <w:t>.</w:t>
      </w:r>
      <w:r>
        <w:t xml:space="preserve"> - m</w:t>
      </w:r>
      <w:r w:rsidR="001811F2">
        <w:t xml:space="preserve">ikroregion Střední Haná, jako zakladatel </w:t>
      </w:r>
      <w:r w:rsidR="006D5569">
        <w:t xml:space="preserve">této </w:t>
      </w:r>
      <w:r w:rsidR="001811F2">
        <w:t>Místní akč</w:t>
      </w:r>
      <w:r>
        <w:t>ní</w:t>
      </w:r>
      <w:r w:rsidR="006D5569">
        <w:t xml:space="preserve"> skupiny je informován o vyhlašovaných výzvách, možnostech dotací a finanční situaci MAS</w:t>
      </w:r>
      <w:r>
        <w:t xml:space="preserve">. </w:t>
      </w:r>
      <w:r w:rsidR="006D5569">
        <w:t xml:space="preserve">V roce 2013 bylo do oblasti působnosti MAS Střední Haná rozděleno cca 4 mil. Kč. </w:t>
      </w:r>
      <w:r>
        <w:t>Celková alokace v letech fun</w:t>
      </w:r>
      <w:r w:rsidR="006D5569">
        <w:t>gování MAS (2009 – 2013) dosáhla téměř 14 mil. Kč. Vzhledem k tomu, že toto dotační období skončilo, je nyní nutné zachovat činnost MAS a připravit se na nové období, které by mělo přinést ještě větší objem prostředků pro rozdělení dotací do území Střední Hané.</w:t>
      </w:r>
    </w:p>
    <w:p w:rsidR="005A431F" w:rsidRDefault="005A431F" w:rsidP="001811F2">
      <w:pPr>
        <w:pStyle w:val="Odstavecseseznamem"/>
      </w:pPr>
    </w:p>
    <w:p w:rsidR="00913309" w:rsidRDefault="00913309" w:rsidP="000504B7"/>
    <w:p w:rsidR="00913309" w:rsidRDefault="000D3F58" w:rsidP="001D52C0">
      <w:pPr>
        <w:pStyle w:val="Odstavecseseznamem"/>
        <w:rPr>
          <w:i/>
        </w:rPr>
      </w:pPr>
      <w:r>
        <w:rPr>
          <w:i/>
        </w:rPr>
        <w:t>V Kojetíně,</w:t>
      </w:r>
      <w:r w:rsidR="006D5569">
        <w:rPr>
          <w:i/>
        </w:rPr>
        <w:t xml:space="preserve"> 13</w:t>
      </w:r>
      <w:r w:rsidR="00913309">
        <w:rPr>
          <w:i/>
        </w:rPr>
        <w:t>. ledna</w:t>
      </w:r>
      <w:r w:rsidR="006D5569">
        <w:rPr>
          <w:i/>
        </w:rPr>
        <w:t xml:space="preserve"> 2014</w:t>
      </w:r>
      <w:r w:rsidR="001D52C0" w:rsidRPr="00DE4BA6">
        <w:rPr>
          <w:i/>
        </w:rPr>
        <w:t xml:space="preserve">, </w:t>
      </w:r>
    </w:p>
    <w:p w:rsidR="001D52C0" w:rsidRPr="00DE4BA6" w:rsidRDefault="001D52C0" w:rsidP="001D52C0">
      <w:pPr>
        <w:pStyle w:val="Odstavecseseznamem"/>
        <w:rPr>
          <w:i/>
        </w:rPr>
      </w:pPr>
      <w:r w:rsidRPr="00DE4BA6">
        <w:rPr>
          <w:i/>
        </w:rPr>
        <w:t>zpracoval Ing. Jiří Šírek, předseda Svazku obcí mikroregionu Střední Haná</w:t>
      </w: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p w:rsidR="001D52C0" w:rsidRP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Svazek obcí mikroregionu Střední Haná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>,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Masarykovo náměstí 20, 752 01 Kojetín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Bank. </w:t>
      </w:r>
      <w:proofErr w:type="gramStart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spojení</w:t>
      </w:r>
      <w:proofErr w:type="gramEnd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: ČS, a.s., č.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účtu 1884010339/0800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IČ: 69604771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e-mail: </w:t>
      </w:r>
      <w:hyperlink r:id="rId7" w:history="1">
        <w:r w:rsidRPr="001D52C0">
          <w:rPr>
            <w:rStyle w:val="Hypertextovodkaz"/>
            <w:rFonts w:ascii="Bookman Old Style" w:hAnsi="Bookman Old Style" w:cs="Arial"/>
            <w:i/>
            <w:sz w:val="22"/>
            <w:szCs w:val="22"/>
          </w:rPr>
          <w:t>starosta@radnice.kojetin.cz</w:t>
        </w:r>
      </w:hyperlink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tel: 608 712 821, 581 277</w:t>
      </w:r>
      <w:r w:rsidR="00913309">
        <w:rPr>
          <w:rFonts w:ascii="Bookman Old Style" w:hAnsi="Bookman Old Style" w:cs="Arial"/>
          <w:b w:val="0"/>
          <w:bCs w:val="0"/>
          <w:i/>
          <w:sz w:val="22"/>
          <w:szCs w:val="22"/>
        </w:rPr>
        <w:t> 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400</w:t>
      </w:r>
    </w:p>
    <w:p w:rsidR="00913309" w:rsidRDefault="000504B7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hyperlink r:id="rId8" w:history="1">
        <w:r w:rsidR="002C7161" w:rsidRPr="00C3779D">
          <w:rPr>
            <w:rStyle w:val="Hypertextovodkaz"/>
            <w:rFonts w:ascii="Bookman Old Style" w:hAnsi="Bookman Old Style" w:cs="Arial"/>
            <w:b w:val="0"/>
            <w:bCs w:val="0"/>
            <w:i/>
            <w:sz w:val="22"/>
            <w:szCs w:val="22"/>
          </w:rPr>
          <w:t>www.strednihana.cz</w:t>
        </w:r>
      </w:hyperlink>
    </w:p>
    <w:p w:rsidR="002C7161" w:rsidRDefault="002C7161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p w:rsidR="002C7161" w:rsidRPr="001D52C0" w:rsidRDefault="00A46A2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i/>
          <w:noProof/>
          <w:sz w:val="22"/>
          <w:szCs w:val="22"/>
        </w:rPr>
        <w:drawing>
          <wp:inline distT="0" distB="0" distL="0" distR="0">
            <wp:extent cx="5760720" cy="4320540"/>
            <wp:effectExtent l="0" t="0" r="0" b="3810"/>
            <wp:docPr id="3" name="Obrázek 3" descr="C:\Users\sirek\Documents\kalendář 2013\Kojetín od ji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ek\Documents\kalendář 2013\Kojetín od ji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161" w:rsidRPr="001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27"/>
    <w:multiLevelType w:val="hybridMultilevel"/>
    <w:tmpl w:val="46049608"/>
    <w:lvl w:ilvl="0" w:tplc="48DEE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3C29"/>
    <w:multiLevelType w:val="hybridMultilevel"/>
    <w:tmpl w:val="B560A4B8"/>
    <w:lvl w:ilvl="0" w:tplc="C4B4C3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4"/>
    <w:rsid w:val="000504B7"/>
    <w:rsid w:val="000D3F58"/>
    <w:rsid w:val="001811F2"/>
    <w:rsid w:val="001D2E13"/>
    <w:rsid w:val="001D52C0"/>
    <w:rsid w:val="002034FB"/>
    <w:rsid w:val="00233DFD"/>
    <w:rsid w:val="002C7161"/>
    <w:rsid w:val="004B3F14"/>
    <w:rsid w:val="005A431F"/>
    <w:rsid w:val="006458C4"/>
    <w:rsid w:val="00683C2F"/>
    <w:rsid w:val="006D5569"/>
    <w:rsid w:val="00704216"/>
    <w:rsid w:val="00872548"/>
    <w:rsid w:val="00913309"/>
    <w:rsid w:val="00960EDC"/>
    <w:rsid w:val="00A10269"/>
    <w:rsid w:val="00A360BA"/>
    <w:rsid w:val="00A46A20"/>
    <w:rsid w:val="00B6425F"/>
    <w:rsid w:val="00C423A4"/>
    <w:rsid w:val="00CB73AE"/>
    <w:rsid w:val="00CC44B4"/>
    <w:rsid w:val="00DE4BA6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ha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@radnice.koj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Šírek</dc:creator>
  <cp:keywords/>
  <dc:description/>
  <cp:lastModifiedBy>Jiří Šírek</cp:lastModifiedBy>
  <cp:revision>27</cp:revision>
  <dcterms:created xsi:type="dcterms:W3CDTF">2012-01-23T06:49:00Z</dcterms:created>
  <dcterms:modified xsi:type="dcterms:W3CDTF">2014-01-13T07:46:00Z</dcterms:modified>
</cp:coreProperties>
</file>